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4" w:lineRule="atLeast"/>
        <w:ind w:firstLine="420" w:firstLineChars="200"/>
        <w:jc w:val="center"/>
      </w:pPr>
      <w:r>
        <w:drawing>
          <wp:inline distT="0" distB="0" distL="114300" distR="114300">
            <wp:extent cx="2081530" cy="307975"/>
            <wp:effectExtent l="0" t="0" r="13970" b="15875"/>
            <wp:docPr id="1" name="图片 1" descr="说明: id:21474991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99195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153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19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2" descr="说明: id:21474993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99369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9" w:lineRule="exact"/>
        <w:ind w:firstLine="420" w:firstLineChars="200"/>
      </w:pPr>
      <w:r>
        <w:rPr>
          <w:rFonts w:hint="eastAsia" w:eastAsia="方正仿宋_GBK"/>
        </w:rPr>
        <w:t>本节课我组织学生积极观察、测量、交流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使学生获得了成功的体验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并体会到数学知识与实际生活的联系。通过让学生完整地说出物体的位置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不仅提高了学生的语言表达能力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还增强了逻辑思维能力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在整个数学活动中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让学生充分感受数学探索的乐趣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提高了学生学习数学的能力。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23A54"/>
    <w:rsid w:val="5E823A5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2018-08-15T09:07:00Z</dcterms:created>
  <dc:creator>123</dc:creator>
  <cp:lastModifiedBy>123</cp:lastModifiedBy>
  <dcterms:modified xsi:type="dcterms:W3CDTF">2018-08-15T09:08:22Z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